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F20109" w:rsidRPr="00A056B6">
        <w:trPr>
          <w:trHeight w:val="425"/>
        </w:trPr>
        <w:tc>
          <w:tcPr>
            <w:tcW w:w="1212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Beceriler</w:t>
            </w:r>
          </w:p>
        </w:tc>
        <w:tc>
          <w:tcPr>
            <w:tcW w:w="1333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-Kuramsal</w:t>
            </w: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-Uygulamalı</w:t>
            </w:r>
          </w:p>
        </w:tc>
        <w:tc>
          <w:tcPr>
            <w:tcW w:w="4827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TAY</w:t>
            </w:r>
          </w:p>
        </w:tc>
      </w:tr>
      <w:tr w:rsidR="00F20109" w:rsidRPr="00A056B6">
        <w:trPr>
          <w:trHeight w:val="275"/>
        </w:trPr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İçerik</w:t>
            </w:r>
          </w:p>
        </w:tc>
        <w:tc>
          <w:tcPr>
            <w:tcW w:w="848" w:type="dxa"/>
          </w:tcPr>
          <w:p w:rsidR="00F20109" w:rsidRPr="00A056B6" w:rsidRDefault="00F20109" w:rsidP="00A056B6">
            <w:pPr>
              <w:spacing w:after="0" w:line="240" w:lineRule="auto"/>
            </w:pPr>
            <w:proofErr w:type="gramStart"/>
            <w:r w:rsidRPr="00A056B6">
              <w:t>rakam</w:t>
            </w:r>
            <w:proofErr w:type="gramEnd"/>
          </w:p>
        </w:tc>
        <w:tc>
          <w:tcPr>
            <w:tcW w:w="842" w:type="dxa"/>
          </w:tcPr>
          <w:p w:rsidR="00F20109" w:rsidRPr="00A056B6" w:rsidRDefault="00F20109" w:rsidP="00A056B6">
            <w:pPr>
              <w:spacing w:after="0" w:line="240" w:lineRule="auto"/>
            </w:pPr>
            <w:proofErr w:type="gramStart"/>
            <w:r w:rsidRPr="00A056B6">
              <w:t>rakam</w:t>
            </w:r>
            <w:proofErr w:type="gramEnd"/>
          </w:p>
        </w:tc>
      </w:tr>
      <w:tr w:rsidR="00F20109" w:rsidRPr="00A056B6">
        <w:trPr>
          <w:trHeight w:val="265"/>
        </w:trPr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Pr="00A056B6" w:rsidRDefault="00302DBC" w:rsidP="00302DBC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Bilgisayar donanım ve yazılım sistemlerini tasarla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mak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, oluşturulmasına ve geliştirilmesine ilave olarak, çok çeşitli enformatik bilgiyi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yapılandırmak,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işle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mek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ve yönet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mek.</w:t>
            </w:r>
          </w:p>
        </w:tc>
        <w:tc>
          <w:tcPr>
            <w:tcW w:w="848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</w:t>
            </w:r>
          </w:p>
        </w:tc>
        <w:tc>
          <w:tcPr>
            <w:tcW w:w="842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99" w:type="dxa"/>
            <w:gridSpan w:val="2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F20109" w:rsidRPr="00A056B6">
        <w:trPr>
          <w:trHeight w:val="1230"/>
        </w:trPr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99" w:type="dxa"/>
            <w:gridSpan w:val="2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Ortaöğretim düzeyinde kazanılan yeterliliklere dayalı olarak alanındaki güncel  bilgileri içeren ders kitapları, uygulama araç-gereçleri ve diğer kaynaklarla desteklenen temel düzeydeki kuramsal ve uygulamalı bilgilere sahip olma.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318" w:type="dxa"/>
            <w:gridSpan w:val="3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Matematik, fen bilimleri ve kendi alanları ile ilgili konularda yeterli alt yapıya sahiptir.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</w:tc>
      </w:tr>
      <w:tr w:rsidR="00F20109" w:rsidRPr="00A056B6">
        <w:trPr>
          <w:trHeight w:val="425"/>
        </w:trPr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-Kavramsal</w:t>
            </w: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-Bilişsel</w:t>
            </w:r>
          </w:p>
        </w:tc>
        <w:tc>
          <w:tcPr>
            <w:tcW w:w="4827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TAY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Pr="00386DD6" w:rsidRDefault="00302DBC" w:rsidP="00A056B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E4964"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Programımız, 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g</w:t>
            </w:r>
            <w:r w:rsidRPr="00EE4964"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enel veya mesleki orta öğretimde kazanılan yeterlilikler üzerine kurulan ve orta öğretim düzeyi üzerindeki dersler - uygulama araç ve gereçleri ile desteklenen bir alandaki bilgi ve becerilere sahip olmak ve o alandaki temel kavramları kavradığını göstermek.</w:t>
            </w:r>
          </w:p>
        </w:tc>
        <w:tc>
          <w:tcPr>
            <w:tcW w:w="848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1,2</w:t>
            </w:r>
          </w:p>
        </w:tc>
        <w:tc>
          <w:tcPr>
            <w:tcW w:w="842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1,2,4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99" w:type="dxa"/>
            <w:gridSpan w:val="2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99" w:type="dxa"/>
            <w:gridSpan w:val="2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Alanında edindiği temel düzeydeki kuramsal ve uygulamalı bilgileri aynı alanda bir ileri eğitim düzeyinde veya aynı düzeydeki bir alanda kullanabilme becerileri kazanma.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Alanında edindiği temel düzeydeki bilgi ve becerileri kullanarak, verileri yorumlayabilme ve değerlendirebilme, sorunları tanımlayabilme, analiz edebilme, kanıtlara dayalı çözüm önerileri geliştirebilme.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318" w:type="dxa"/>
            <w:gridSpan w:val="3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Geliştirilmiş teknolojilerin uygulanmasındaki sorunları ve çözümlerini anlar.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Teknoloji alanında güncel teknikleri ve araçları ek teknik eğitim alarak kullanır.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  <w:r w:rsidRPr="00A056B6">
              <w:t>3.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Teknik resim becerisini uygulamada etkin kullanır.</w:t>
            </w: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</w:p>
          <w:p w:rsidR="00F20109" w:rsidRPr="00A056B6" w:rsidRDefault="00F20109" w:rsidP="00A056B6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4. Deney yapar, veri toplar, toplanan verileri sunar</w:t>
            </w:r>
          </w:p>
        </w:tc>
      </w:tr>
      <w:tr w:rsidR="00F20109" w:rsidRPr="00A056B6">
        <w:trPr>
          <w:trHeight w:val="425"/>
        </w:trPr>
        <w:tc>
          <w:tcPr>
            <w:tcW w:w="1212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Yetkinlikler</w:t>
            </w:r>
          </w:p>
        </w:tc>
        <w:tc>
          <w:tcPr>
            <w:tcW w:w="1333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Bağımsız Çalışabilme ve Sorumluluk Alabilme Yetkinliği</w:t>
            </w:r>
          </w:p>
        </w:tc>
        <w:tc>
          <w:tcPr>
            <w:tcW w:w="4827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TAY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Pr="00A056B6" w:rsidRDefault="00302DBC" w:rsidP="00302DBC">
            <w:pPr>
              <w:spacing w:after="0" w:line="240" w:lineRule="auto"/>
            </w:pPr>
            <w:bookmarkStart w:id="0" w:name="PY3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Bilgisayar donanımı ve yazılımı alanında oluşturulmuş pr</w:t>
            </w:r>
            <w:r w:rsidR="00F20109" w:rsidRPr="00DB0A1B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ojeleri </w:t>
            </w:r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analiz etmek ve uygulamalar geliştirmek</w:t>
            </w:r>
            <w:r w:rsidR="00F20109" w:rsidRPr="00DB0A1B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.</w:t>
            </w:r>
            <w:bookmarkEnd w:id="0"/>
          </w:p>
        </w:tc>
        <w:tc>
          <w:tcPr>
            <w:tcW w:w="848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1,2,3</w:t>
            </w:r>
          </w:p>
        </w:tc>
        <w:tc>
          <w:tcPr>
            <w:tcW w:w="842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 ile ilgili temel düzeydeki bir çalışmayı  bağımsız olarak yürütebilme.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 ile ilgili uygulamalarda karşılaşılan ve öngörülemeyen karmaşık sorunları çözmek için ekip üyesi olarak sorumluluk alabilme.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3.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Sorumluluğu altında çalışanların  bir proje çerçevesinde gelişimlerine yönelik etkinlikleri yürütebilme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397" w:type="dxa"/>
            <w:gridSpan w:val="4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lastRenderedPageBreak/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Bireysel olarak veya takımlarda çalışır.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</w:tc>
      </w:tr>
      <w:tr w:rsidR="00F20109" w:rsidRPr="00A056B6">
        <w:trPr>
          <w:trHeight w:val="425"/>
        </w:trPr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TAY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 xml:space="preserve">Öğrenme Yetkinliği 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Pr="00386DD6" w:rsidRDefault="00302DBC" w:rsidP="005B7851">
            <w:pPr>
              <w:spacing w:after="0" w:line="240" w:lineRule="auto"/>
              <w:ind w:left="155"/>
              <w:rPr>
                <w:rFonts w:ascii="Tahoma" w:hAnsi="Tahoma" w:cs="Tahoma"/>
                <w:sz w:val="16"/>
                <w:szCs w:val="16"/>
              </w:rPr>
            </w:pPr>
            <w:bookmarkStart w:id="1" w:name="PY4"/>
            <w:r w:rsidRPr="00302DBC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Programımız, </w:t>
            </w:r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yazılım ve donanım alanında</w:t>
            </w:r>
            <w:r w:rsidRPr="00302DBC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projelerin uygulanması konusunda gerekli bilgi ve beceriye sahip, mevcut bilgisini özümseyerek doğruluk ve düzen içerisinde bağımsız çalışabilen, iyi iletişim kuran ara elemanlar yetiştirmeyi amaçlamaktadır.</w:t>
            </w:r>
            <w:bookmarkEnd w:id="1"/>
          </w:p>
        </w:tc>
        <w:tc>
          <w:tcPr>
            <w:tcW w:w="848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1,2</w:t>
            </w:r>
          </w:p>
        </w:tc>
        <w:tc>
          <w:tcPr>
            <w:tcW w:w="842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2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Alanında edindiği temel düzeydeki bilgi ve becerileri eleştirel bir yaklaşımla değerlendirebilme, öğrenme gereksinimlerini belirleyebilme ve karşılayabilme.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Öğrenimini aynı alanda bir ileri eğitim düzeyine veya aynı düzeydeki bir mesleğe yönlendirebilme.</w:t>
            </w: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</w:p>
          <w:p w:rsidR="00F20109" w:rsidRPr="00A056B6" w:rsidRDefault="00F20109" w:rsidP="00A056B6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3. Yaşam boyu öğrenme bilinci kazanmış olma.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397" w:type="dxa"/>
            <w:gridSpan w:val="4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</w:t>
            </w:r>
            <w:r>
              <w:rPr>
                <w:rStyle w:val="Gl"/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-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Yaşam boyu öğrenmenin gerekliliği bilincine sahip olur.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Teknoloji alanında güncel teknikleri ve araçları ek teknik eğitim alarak kullanır</w:t>
            </w:r>
          </w:p>
        </w:tc>
      </w:tr>
      <w:tr w:rsidR="00F20109" w:rsidRPr="00A056B6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TAY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Pr="00A056B6" w:rsidRDefault="00F20109" w:rsidP="00CB3956">
            <w:pPr>
              <w:spacing w:after="0" w:line="240" w:lineRule="auto"/>
            </w:pPr>
            <w:bookmarkStart w:id="2" w:name="PY8"/>
            <w:proofErr w:type="gramStart"/>
            <w:r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Mesleği ile ilgili konular hakkında bilimsel araştırma hazırlama, sunma ve etkinlikte bulunma yeteneğini kazanmak</w:t>
            </w:r>
            <w:bookmarkStart w:id="3" w:name="PY9"/>
            <w:bookmarkEnd w:id="2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m</w:t>
            </w:r>
            <w:r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esleğiyle ilgili temel işletmecilik, kalite ve çevre ile ilgili bilgi donanımına sahip olmak,</w:t>
            </w:r>
            <w:bookmarkStart w:id="4" w:name="PY10"/>
            <w:bookmarkEnd w:id="3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m</w:t>
            </w:r>
            <w:r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esleki ve etik sorumluluğu kavramak ve çeşitli disiplinlerden oluşan bir ekipte çalışmak ve/veya liderlik yapabilmek</w:t>
            </w:r>
            <w:bookmarkEnd w:id="4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, </w:t>
            </w:r>
            <w:bookmarkStart w:id="5" w:name="PY11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y</w:t>
            </w:r>
            <w:r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azılı ve sözlü iletişimde Türk dilini etkin kullanabilmek, mesleği ile ilgili uluslararası gelişmeleri takip etmek ve iletişim kurabilmek açısından yabancı dil bilgisine sahip olmak</w:t>
            </w:r>
            <w:bookmarkStart w:id="6" w:name="PY12"/>
            <w:bookmarkEnd w:id="5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y</w:t>
            </w:r>
            <w:r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aşam boyu öğrenme becerisi kazanmak ve çağdaş ve güncel konuları izlemek ve öğrenmek</w:t>
            </w:r>
            <w:r w:rsidRPr="00226FF3">
              <w:rPr>
                <w:color w:val="111111"/>
                <w:bdr w:val="none" w:sz="0" w:space="0" w:color="auto" w:frame="1"/>
              </w:rPr>
              <w:t>.</w:t>
            </w:r>
            <w:bookmarkEnd w:id="6"/>
            <w:proofErr w:type="gramEnd"/>
            <w:r>
              <w:rPr>
                <w:color w:val="111111"/>
                <w:bdr w:val="none" w:sz="0" w:space="0" w:color="auto" w:frame="1"/>
              </w:rPr>
              <w:br/>
            </w:r>
          </w:p>
        </w:tc>
        <w:tc>
          <w:tcPr>
            <w:tcW w:w="848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1,2,3,4</w:t>
            </w:r>
          </w:p>
        </w:tc>
        <w:tc>
          <w:tcPr>
            <w:tcW w:w="842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1,2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 ile ilgili konularda sahip olduğu temel bilgi ve beceriler düzeyinde düşüncelerini yazılı ve sözlü iletişim yoluyla aktarabilme.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 ile ilgili konularda düşüncelerini ve sorunlara ilişkin çözüm önerilerini uzman olan ve olmayan kişilerle paylaşabilme.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  <w:r w:rsidRPr="00A056B6">
              <w:t>3.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Bir yabancı dili  en az Avrupa Dil Portföyü A2 Genel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Düzeyi'nde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kullanarak alanındaki bilgileri izleyebilme ve meslektaşları ile iletişim kurabilme.</w:t>
            </w: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4. Alanının gerektirdiği en az Avrupa Bilgisayar Kullanma Lisansı Temel Düzeyinde bilgisayar yazılımı ile birlikte bilişim ve iletişim teknolojilerini kullanabilme.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397" w:type="dxa"/>
            <w:gridSpan w:val="4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lastRenderedPageBreak/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Bilişim teknolojilerini kullanır, alanının gerektirdiği en az Avrupa Bilgisayar Kullanma Lisansı Temel Düzeyinde bilgisayar yazılımı ile birlikte bilişim ve iletişim teknolojilerini kullanır.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Etkin sözlü ve yazılı iletişim kurar; orta-ileri düzeyde en az bir yabancı dili Avrupa Dil Portföyü A2 Genel Düzeyinde kullanır.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3.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Teknik resim kullanarak iletişim kurar.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 xml:space="preserve">Alana Özgü </w:t>
            </w: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Yetkinlik</w:t>
            </w:r>
          </w:p>
        </w:tc>
        <w:tc>
          <w:tcPr>
            <w:tcW w:w="4827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TAY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Pr="00A056B6" w:rsidRDefault="005B7851" w:rsidP="005B7851">
            <w:pPr>
              <w:spacing w:after="0" w:line="240" w:lineRule="auto"/>
            </w:pPr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Programlama dilleri ile uygulamalar geliştirmek ve donanım birimlerini tanımak.</w:t>
            </w:r>
            <w:bookmarkStart w:id="7" w:name="_GoBack"/>
            <w:bookmarkEnd w:id="7"/>
          </w:p>
        </w:tc>
        <w:tc>
          <w:tcPr>
            <w:tcW w:w="848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</w:t>
            </w:r>
          </w:p>
        </w:tc>
        <w:tc>
          <w:tcPr>
            <w:tcW w:w="842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</w:t>
            </w:r>
          </w:p>
        </w:tc>
      </w:tr>
      <w:tr w:rsidR="00F20109" w:rsidRPr="00A056B6">
        <w:trPr>
          <w:trHeight w:val="909"/>
        </w:trPr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 ile ilgili verilerin toplanması, uygulanması ve sonuçlarının duyurulması aşamalarında toplumsal, bilimsel, kültürel  ve etik değerlere sahip olma.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Sosyal hakların evrenselliği, sosyal adalet, kalite ve kültürel değerler ile  çevre koruma, iş sağlığı ve güvenliği konularında yeterli bilince sahip olma.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397" w:type="dxa"/>
            <w:gridSpan w:val="4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Teknolojik uygulamaların hukuksal sonuçları ve meslek etiği konusunda farkındalığa sahiptir.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760DC5">
            <w:pPr>
              <w:spacing w:after="0" w:line="240" w:lineRule="auto"/>
            </w:pPr>
          </w:p>
        </w:tc>
      </w:tr>
    </w:tbl>
    <w:p w:rsidR="00F20109" w:rsidRDefault="00F20109"/>
    <w:sectPr w:rsidR="00F20109" w:rsidSect="007C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4208"/>
    <w:multiLevelType w:val="multilevel"/>
    <w:tmpl w:val="C0A6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BC"/>
    <w:rsid w:val="00043E45"/>
    <w:rsid w:val="00226FF3"/>
    <w:rsid w:val="00302DBC"/>
    <w:rsid w:val="00386DD6"/>
    <w:rsid w:val="004362BC"/>
    <w:rsid w:val="004F6C55"/>
    <w:rsid w:val="005670F6"/>
    <w:rsid w:val="005B7851"/>
    <w:rsid w:val="005E3405"/>
    <w:rsid w:val="006F0915"/>
    <w:rsid w:val="00760DC5"/>
    <w:rsid w:val="007C0ACF"/>
    <w:rsid w:val="0080736E"/>
    <w:rsid w:val="00834A3E"/>
    <w:rsid w:val="0087601A"/>
    <w:rsid w:val="00A056B6"/>
    <w:rsid w:val="00C61FDB"/>
    <w:rsid w:val="00C66A98"/>
    <w:rsid w:val="00CB3956"/>
    <w:rsid w:val="00DA0494"/>
    <w:rsid w:val="00DB0A1B"/>
    <w:rsid w:val="00EE6EAA"/>
    <w:rsid w:val="00F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56505"/>
  <w15:docId w15:val="{14E0CEBD-4EDE-4434-BAAA-68177F7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CF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62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locked/>
    <w:rsid w:val="00760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Beceriler</vt:lpstr>
    </vt:vector>
  </TitlesOfParts>
  <Company>HOME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Beceriler</dc:title>
  <dc:subject/>
  <dc:creator>user</dc:creator>
  <cp:keywords/>
  <dc:description/>
  <cp:lastModifiedBy>Serel Özmen Akyol</cp:lastModifiedBy>
  <cp:revision>3</cp:revision>
  <dcterms:created xsi:type="dcterms:W3CDTF">2017-12-23T17:42:00Z</dcterms:created>
  <dcterms:modified xsi:type="dcterms:W3CDTF">2017-12-23T17:53:00Z</dcterms:modified>
</cp:coreProperties>
</file>